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E881C" w14:textId="2AFC8513" w:rsidR="00631E35" w:rsidRPr="00CA04CE" w:rsidRDefault="00000000">
      <w:pPr>
        <w:shd w:val="clear" w:color="auto" w:fill="FFFFFF"/>
        <w:spacing w:after="220" w:line="353" w:lineRule="auto"/>
        <w:jc w:val="center"/>
        <w:rPr>
          <w:rFonts w:ascii="Times New Roman" w:eastAsia="Montserrat" w:hAnsi="Times New Roman" w:cs="Times New Roman"/>
          <w:i/>
          <w:sz w:val="24"/>
          <w:szCs w:val="24"/>
        </w:rPr>
      </w:pPr>
      <w:r w:rsidRPr="00CA04CE">
        <w:rPr>
          <w:rFonts w:ascii="Times New Roman" w:eastAsia="Montserrat" w:hAnsi="Times New Roman" w:cs="Times New Roman"/>
          <w:i/>
          <w:sz w:val="24"/>
          <w:szCs w:val="24"/>
        </w:rPr>
        <w:t>Executive Assistant</w:t>
      </w:r>
    </w:p>
    <w:p w14:paraId="51EE752C" w14:textId="039237B5" w:rsidR="00FE3B1D" w:rsidRPr="00CA04CE" w:rsidRDefault="00FE3B1D">
      <w:pPr>
        <w:shd w:val="clear" w:color="auto" w:fill="FFFFFF"/>
        <w:spacing w:after="220" w:line="353" w:lineRule="auto"/>
        <w:rPr>
          <w:rFonts w:ascii="Times New Roman" w:eastAsia="Montserrat" w:hAnsi="Times New Roman" w:cs="Times New Roman"/>
          <w:sz w:val="24"/>
          <w:szCs w:val="24"/>
        </w:rPr>
      </w:pPr>
      <w:r w:rsidRPr="00CA04CE">
        <w:rPr>
          <w:rFonts w:ascii="Times New Roman" w:eastAsia="Montserrat" w:hAnsi="Times New Roman" w:cs="Times New Roman"/>
          <w:sz w:val="24"/>
          <w:szCs w:val="24"/>
        </w:rPr>
        <w:t xml:space="preserve">Helping Link is looking for an </w:t>
      </w:r>
      <w:r w:rsidRPr="008A1E34">
        <w:rPr>
          <w:rFonts w:ascii="Times New Roman" w:eastAsia="Montserrat" w:hAnsi="Times New Roman" w:cs="Times New Roman"/>
          <w:b/>
          <w:bCs/>
          <w:sz w:val="24"/>
          <w:szCs w:val="24"/>
        </w:rPr>
        <w:t>Executive Assistant</w:t>
      </w:r>
      <w:r w:rsidRPr="00CA04CE">
        <w:rPr>
          <w:rFonts w:ascii="Times New Roman" w:eastAsia="Montserrat" w:hAnsi="Times New Roman" w:cs="Times New Roman"/>
          <w:sz w:val="24"/>
          <w:szCs w:val="24"/>
        </w:rPr>
        <w:t xml:space="preserve"> to provide administrative, office, organizational and program assistance to the Executive Director to oversee all internal and external operations. </w:t>
      </w:r>
    </w:p>
    <w:p w14:paraId="175142EB" w14:textId="49CB7093" w:rsidR="00CA04CE" w:rsidRDefault="00000000" w:rsidP="00591C16">
      <w:pPr>
        <w:shd w:val="clear" w:color="auto" w:fill="FFFFFF"/>
        <w:spacing w:after="220" w:line="353" w:lineRule="auto"/>
        <w:rPr>
          <w:rFonts w:ascii="Times New Roman" w:eastAsia="Montserrat" w:hAnsi="Times New Roman" w:cs="Times New Roman"/>
          <w:sz w:val="24"/>
          <w:szCs w:val="24"/>
        </w:rPr>
      </w:pPr>
      <w:r w:rsidRPr="00CA04CE">
        <w:rPr>
          <w:rFonts w:ascii="Times New Roman" w:eastAsia="Montserrat" w:hAnsi="Times New Roman" w:cs="Times New Roman"/>
          <w:sz w:val="24"/>
          <w:szCs w:val="24"/>
        </w:rPr>
        <w:t>This full-time position</w:t>
      </w:r>
      <w:r w:rsidR="00FE3B1D" w:rsidRPr="00CA04CE">
        <w:rPr>
          <w:rFonts w:ascii="Times New Roman" w:eastAsia="Montserrat" w:hAnsi="Times New Roman" w:cs="Times New Roman"/>
          <w:sz w:val="24"/>
          <w:szCs w:val="24"/>
        </w:rPr>
        <w:t xml:space="preserve">, which reports to the </w:t>
      </w:r>
      <w:r w:rsidRPr="00CA04CE">
        <w:rPr>
          <w:rFonts w:ascii="Times New Roman" w:eastAsia="Montserrat" w:hAnsi="Times New Roman" w:cs="Times New Roman"/>
          <w:sz w:val="24"/>
          <w:szCs w:val="24"/>
        </w:rPr>
        <w:t>Executive Director</w:t>
      </w:r>
      <w:r w:rsidR="00FE3B1D" w:rsidRPr="00CA04CE">
        <w:rPr>
          <w:rFonts w:ascii="Times New Roman" w:eastAsia="Montserrat" w:hAnsi="Times New Roman" w:cs="Times New Roman"/>
          <w:sz w:val="24"/>
          <w:szCs w:val="24"/>
        </w:rPr>
        <w:t>,</w:t>
      </w:r>
      <w:r w:rsidR="00CA04CE">
        <w:rPr>
          <w:rFonts w:ascii="Times New Roman" w:eastAsia="Montserrat" w:hAnsi="Times New Roman" w:cs="Times New Roman"/>
          <w:sz w:val="24"/>
          <w:szCs w:val="24"/>
        </w:rPr>
        <w:t xml:space="preserve"> r</w:t>
      </w:r>
      <w:r w:rsidR="00FE3B1D" w:rsidRPr="00CA04CE">
        <w:rPr>
          <w:rFonts w:ascii="Times New Roman" w:eastAsia="Montserrat" w:hAnsi="Times New Roman" w:cs="Times New Roman"/>
          <w:sz w:val="24"/>
          <w:szCs w:val="24"/>
        </w:rPr>
        <w:t xml:space="preserve">equires discretion </w:t>
      </w:r>
      <w:r w:rsidRPr="00CA04CE">
        <w:rPr>
          <w:rFonts w:ascii="Times New Roman" w:eastAsia="Montserrat" w:hAnsi="Times New Roman" w:cs="Times New Roman"/>
          <w:sz w:val="24"/>
          <w:szCs w:val="24"/>
        </w:rPr>
        <w:t>with confidential matters and the ability to manage multiple tasks and priorities. The ideal candidate will play a collaborative</w:t>
      </w:r>
      <w:r w:rsidR="00CA04CE">
        <w:rPr>
          <w:rFonts w:ascii="Times New Roman" w:eastAsia="Montserrat" w:hAnsi="Times New Roman" w:cs="Times New Roman"/>
          <w:sz w:val="24"/>
          <w:szCs w:val="24"/>
        </w:rPr>
        <w:t xml:space="preserve"> </w:t>
      </w:r>
      <w:r w:rsidRPr="00CA04CE">
        <w:rPr>
          <w:rFonts w:ascii="Times New Roman" w:eastAsia="Montserrat" w:hAnsi="Times New Roman" w:cs="Times New Roman"/>
          <w:sz w:val="24"/>
          <w:szCs w:val="24"/>
        </w:rPr>
        <w:t>role in developing and implementing systems that increase the effectiveness and efficiency of our work and support our ability to grow and expand our impact.</w:t>
      </w:r>
      <w:r w:rsidR="00591C16" w:rsidRPr="00CA04CE">
        <w:rPr>
          <w:rFonts w:ascii="Times New Roman" w:eastAsia="Montserrat" w:hAnsi="Times New Roman" w:cs="Times New Roman"/>
          <w:sz w:val="24"/>
          <w:szCs w:val="24"/>
        </w:rPr>
        <w:t xml:space="preserve"> </w:t>
      </w:r>
      <w:r w:rsidRPr="00CA04CE">
        <w:rPr>
          <w:rFonts w:ascii="Times New Roman" w:eastAsia="Montserrat" w:hAnsi="Times New Roman" w:cs="Times New Roman"/>
          <w:sz w:val="24"/>
          <w:szCs w:val="24"/>
        </w:rPr>
        <w:t xml:space="preserve">Candidates </w:t>
      </w:r>
      <w:r w:rsidR="00FE3B1D" w:rsidRPr="00CA04CE">
        <w:rPr>
          <w:rFonts w:ascii="Times New Roman" w:eastAsia="Montserrat" w:hAnsi="Times New Roman" w:cs="Times New Roman"/>
          <w:sz w:val="24"/>
          <w:szCs w:val="24"/>
        </w:rPr>
        <w:t xml:space="preserve">must have </w:t>
      </w:r>
      <w:r w:rsidRPr="00CA04CE">
        <w:rPr>
          <w:rFonts w:ascii="Times New Roman" w:eastAsia="Montserrat" w:hAnsi="Times New Roman" w:cs="Times New Roman"/>
          <w:sz w:val="24"/>
          <w:szCs w:val="24"/>
        </w:rPr>
        <w:t>flexibility to work within operating hours</w:t>
      </w:r>
      <w:r w:rsidR="00FE3B1D" w:rsidRPr="00CA04CE">
        <w:rPr>
          <w:rFonts w:ascii="Times New Roman" w:eastAsia="Montserrat" w:hAnsi="Times New Roman" w:cs="Times New Roman"/>
          <w:sz w:val="24"/>
          <w:szCs w:val="24"/>
        </w:rPr>
        <w:t xml:space="preserve">, which includes evenings, and be on-site (limited remote work available). </w:t>
      </w:r>
      <w:r w:rsidR="00CA04CE">
        <w:rPr>
          <w:rFonts w:ascii="Times New Roman" w:eastAsia="Montserrat" w:hAnsi="Times New Roman" w:cs="Times New Roman"/>
          <w:sz w:val="24"/>
          <w:szCs w:val="24"/>
        </w:rPr>
        <w:br/>
      </w:r>
      <w:r w:rsidR="00591C16" w:rsidRPr="00CA04CE">
        <w:rPr>
          <w:rFonts w:ascii="Times New Roman" w:eastAsia="Montserrat" w:hAnsi="Times New Roman" w:cs="Times New Roman"/>
          <w:sz w:val="24"/>
          <w:szCs w:val="24"/>
        </w:rPr>
        <w:br/>
      </w:r>
      <w:r w:rsidRPr="00CA04CE">
        <w:rPr>
          <w:rFonts w:ascii="Times New Roman" w:eastAsia="Montserrat" w:hAnsi="Times New Roman" w:cs="Times New Roman"/>
          <w:b/>
          <w:bCs/>
          <w:sz w:val="24"/>
          <w:szCs w:val="24"/>
        </w:rPr>
        <w:t>Responsibilities and Duties:</w:t>
      </w:r>
    </w:p>
    <w:p w14:paraId="031C5D9B" w14:textId="231FD594" w:rsidR="00591C16" w:rsidRPr="00CA04CE" w:rsidRDefault="00000000" w:rsidP="00CA04CE">
      <w:pPr>
        <w:pStyle w:val="ListParagraph"/>
        <w:numPr>
          <w:ilvl w:val="0"/>
          <w:numId w:val="5"/>
        </w:numPr>
        <w:shd w:val="clear" w:color="auto" w:fill="FFFFFF"/>
        <w:spacing w:after="220" w:line="353" w:lineRule="auto"/>
        <w:rPr>
          <w:rFonts w:ascii="Times New Roman" w:hAnsi="Times New Roman" w:cs="Times New Roman"/>
          <w:sz w:val="24"/>
          <w:szCs w:val="24"/>
        </w:rPr>
      </w:pPr>
      <w:r w:rsidRPr="00CA04CE">
        <w:rPr>
          <w:rFonts w:ascii="Times New Roman" w:eastAsia="Montserrat" w:hAnsi="Times New Roman" w:cs="Times New Roman"/>
          <w:sz w:val="24"/>
          <w:szCs w:val="24"/>
        </w:rPr>
        <w:t>Assist in coordinating quarterly ESL, Citizenship</w:t>
      </w:r>
      <w:r w:rsidR="00FE3B1D" w:rsidRPr="00CA04CE">
        <w:rPr>
          <w:rFonts w:ascii="Times New Roman" w:eastAsia="Montserrat" w:hAnsi="Times New Roman" w:cs="Times New Roman"/>
          <w:sz w:val="24"/>
          <w:szCs w:val="24"/>
        </w:rPr>
        <w:t xml:space="preserve"> </w:t>
      </w:r>
      <w:r w:rsidRPr="00CA04CE">
        <w:rPr>
          <w:rFonts w:ascii="Times New Roman" w:eastAsia="Montserrat" w:hAnsi="Times New Roman" w:cs="Times New Roman"/>
          <w:sz w:val="24"/>
          <w:szCs w:val="24"/>
        </w:rPr>
        <w:t>and Computer/iPad classes, including scheduling, registration, instructor support and online education portals</w:t>
      </w:r>
      <w:r w:rsidR="00FE3B1D" w:rsidRPr="00CA04CE">
        <w:rPr>
          <w:rFonts w:ascii="Times New Roman" w:eastAsia="Montserrat" w:hAnsi="Times New Roman" w:cs="Times New Roman"/>
          <w:sz w:val="24"/>
          <w:szCs w:val="24"/>
        </w:rPr>
        <w:t>.</w:t>
      </w:r>
    </w:p>
    <w:p w14:paraId="04A52A50" w14:textId="77777777" w:rsidR="00591C16" w:rsidRPr="00CA04CE" w:rsidRDefault="00000000" w:rsidP="00591C16">
      <w:pPr>
        <w:pStyle w:val="ListParagraph"/>
        <w:numPr>
          <w:ilvl w:val="0"/>
          <w:numId w:val="5"/>
        </w:numPr>
        <w:shd w:val="clear" w:color="auto" w:fill="FFFFFF"/>
        <w:spacing w:after="220" w:line="353" w:lineRule="auto"/>
        <w:rPr>
          <w:rFonts w:ascii="Times New Roman" w:hAnsi="Times New Roman" w:cs="Times New Roman"/>
          <w:sz w:val="24"/>
          <w:szCs w:val="24"/>
        </w:rPr>
      </w:pPr>
      <w:r w:rsidRPr="00CA04CE">
        <w:rPr>
          <w:rFonts w:ascii="Times New Roman" w:eastAsia="Montserrat" w:hAnsi="Times New Roman" w:cs="Times New Roman"/>
          <w:sz w:val="24"/>
          <w:szCs w:val="24"/>
        </w:rPr>
        <w:t>Assist in coordinating Information and Referral Services</w:t>
      </w:r>
      <w:r w:rsidR="00FE3B1D" w:rsidRPr="00CA04CE">
        <w:rPr>
          <w:rFonts w:ascii="Times New Roman" w:eastAsia="Montserrat" w:hAnsi="Times New Roman" w:cs="Times New Roman"/>
          <w:sz w:val="24"/>
          <w:szCs w:val="24"/>
        </w:rPr>
        <w:t xml:space="preserve"> and coordinating community outreach for Helping Link </w:t>
      </w:r>
      <w:proofErr w:type="gramStart"/>
      <w:r w:rsidR="00FE3B1D" w:rsidRPr="00CA04CE">
        <w:rPr>
          <w:rFonts w:ascii="Times New Roman" w:eastAsia="Montserrat" w:hAnsi="Times New Roman" w:cs="Times New Roman"/>
          <w:sz w:val="24"/>
          <w:szCs w:val="24"/>
        </w:rPr>
        <w:t>programs</w:t>
      </w:r>
      <w:proofErr w:type="gramEnd"/>
    </w:p>
    <w:p w14:paraId="7A49AEBC" w14:textId="1CAA9152" w:rsidR="00591C16" w:rsidRPr="00CA04CE" w:rsidRDefault="00000000" w:rsidP="00591C16">
      <w:pPr>
        <w:pStyle w:val="ListParagraph"/>
        <w:numPr>
          <w:ilvl w:val="0"/>
          <w:numId w:val="5"/>
        </w:numPr>
        <w:shd w:val="clear" w:color="auto" w:fill="FFFFFF"/>
        <w:spacing w:after="220" w:line="353" w:lineRule="auto"/>
        <w:rPr>
          <w:rFonts w:ascii="Times New Roman" w:hAnsi="Times New Roman" w:cs="Times New Roman"/>
          <w:sz w:val="24"/>
          <w:szCs w:val="24"/>
        </w:rPr>
      </w:pPr>
      <w:r w:rsidRPr="00CA04CE">
        <w:rPr>
          <w:rFonts w:ascii="Times New Roman" w:eastAsia="Montserrat" w:hAnsi="Times New Roman" w:cs="Times New Roman"/>
          <w:sz w:val="24"/>
          <w:szCs w:val="24"/>
        </w:rPr>
        <w:t xml:space="preserve">Support volunteer recruitment </w:t>
      </w:r>
      <w:r w:rsidR="00BE3243" w:rsidRPr="00CA04CE">
        <w:rPr>
          <w:rFonts w:ascii="Times New Roman" w:eastAsia="Montserrat" w:hAnsi="Times New Roman" w:cs="Times New Roman"/>
          <w:sz w:val="24"/>
          <w:szCs w:val="24"/>
        </w:rPr>
        <w:t>and</w:t>
      </w:r>
      <w:r w:rsidRPr="00CA04CE">
        <w:rPr>
          <w:rFonts w:ascii="Times New Roman" w:eastAsia="Montserrat" w:hAnsi="Times New Roman" w:cs="Times New Roman"/>
          <w:sz w:val="24"/>
          <w:szCs w:val="24"/>
        </w:rPr>
        <w:t xml:space="preserve"> retention activities as </w:t>
      </w:r>
      <w:proofErr w:type="gramStart"/>
      <w:r w:rsidRPr="00CA04CE">
        <w:rPr>
          <w:rFonts w:ascii="Times New Roman" w:eastAsia="Montserrat" w:hAnsi="Times New Roman" w:cs="Times New Roman"/>
          <w:sz w:val="24"/>
          <w:szCs w:val="24"/>
        </w:rPr>
        <w:t>needed</w:t>
      </w:r>
      <w:proofErr w:type="gramEnd"/>
    </w:p>
    <w:p w14:paraId="7BD264F5" w14:textId="77777777" w:rsidR="00591C16" w:rsidRPr="00CA04CE" w:rsidRDefault="00000000" w:rsidP="00591C16">
      <w:pPr>
        <w:pStyle w:val="ListParagraph"/>
        <w:numPr>
          <w:ilvl w:val="0"/>
          <w:numId w:val="5"/>
        </w:numPr>
        <w:shd w:val="clear" w:color="auto" w:fill="FFFFFF"/>
        <w:spacing w:after="220" w:line="353" w:lineRule="auto"/>
        <w:rPr>
          <w:rFonts w:ascii="Times New Roman" w:hAnsi="Times New Roman" w:cs="Times New Roman"/>
          <w:sz w:val="24"/>
          <w:szCs w:val="24"/>
        </w:rPr>
      </w:pPr>
      <w:r w:rsidRPr="00CA04CE">
        <w:rPr>
          <w:rFonts w:ascii="Times New Roman" w:eastAsia="Montserrat" w:hAnsi="Times New Roman" w:cs="Times New Roman"/>
          <w:sz w:val="24"/>
          <w:szCs w:val="24"/>
        </w:rPr>
        <w:t xml:space="preserve">Administrate financial tasks such as tracking </w:t>
      </w:r>
      <w:proofErr w:type="gramStart"/>
      <w:r w:rsidRPr="00CA04CE">
        <w:rPr>
          <w:rFonts w:ascii="Times New Roman" w:eastAsia="Montserrat" w:hAnsi="Times New Roman" w:cs="Times New Roman"/>
          <w:sz w:val="24"/>
          <w:szCs w:val="24"/>
        </w:rPr>
        <w:t>reimbursements</w:t>
      </w:r>
      <w:proofErr w:type="gramEnd"/>
    </w:p>
    <w:p w14:paraId="0CE9B997" w14:textId="77777777" w:rsidR="00591C16" w:rsidRPr="00CA04CE" w:rsidRDefault="00000000" w:rsidP="00591C16">
      <w:pPr>
        <w:pStyle w:val="ListParagraph"/>
        <w:numPr>
          <w:ilvl w:val="0"/>
          <w:numId w:val="5"/>
        </w:numPr>
        <w:shd w:val="clear" w:color="auto" w:fill="FFFFFF"/>
        <w:spacing w:after="220" w:line="353" w:lineRule="auto"/>
        <w:rPr>
          <w:rFonts w:ascii="Times New Roman" w:hAnsi="Times New Roman" w:cs="Times New Roman"/>
          <w:sz w:val="24"/>
          <w:szCs w:val="24"/>
        </w:rPr>
      </w:pPr>
      <w:r w:rsidRPr="00CA04CE">
        <w:rPr>
          <w:rFonts w:ascii="Times New Roman" w:eastAsia="Montserrat" w:hAnsi="Times New Roman" w:cs="Times New Roman"/>
          <w:sz w:val="24"/>
          <w:szCs w:val="24"/>
        </w:rPr>
        <w:t>Support Board of Directors on administrative duties such as coordinating meetings</w:t>
      </w:r>
    </w:p>
    <w:p w14:paraId="2E9B7542" w14:textId="77777777" w:rsidR="00591C16" w:rsidRPr="00CA04CE" w:rsidRDefault="00000000" w:rsidP="00591C16">
      <w:pPr>
        <w:pStyle w:val="ListParagraph"/>
        <w:numPr>
          <w:ilvl w:val="0"/>
          <w:numId w:val="5"/>
        </w:numPr>
        <w:shd w:val="clear" w:color="auto" w:fill="FFFFFF"/>
        <w:spacing w:after="220" w:line="353" w:lineRule="auto"/>
        <w:rPr>
          <w:rFonts w:ascii="Times New Roman" w:hAnsi="Times New Roman" w:cs="Times New Roman"/>
          <w:sz w:val="24"/>
          <w:szCs w:val="24"/>
        </w:rPr>
      </w:pPr>
      <w:r w:rsidRPr="00CA04CE">
        <w:rPr>
          <w:rFonts w:ascii="Times New Roman" w:eastAsia="Montserrat" w:hAnsi="Times New Roman" w:cs="Times New Roman"/>
          <w:sz w:val="24"/>
          <w:szCs w:val="24"/>
        </w:rPr>
        <w:t xml:space="preserve">Assist in the development of the annual budget and the strategic </w:t>
      </w:r>
      <w:proofErr w:type="gramStart"/>
      <w:r w:rsidRPr="00CA04CE">
        <w:rPr>
          <w:rFonts w:ascii="Times New Roman" w:eastAsia="Montserrat" w:hAnsi="Times New Roman" w:cs="Times New Roman"/>
          <w:sz w:val="24"/>
          <w:szCs w:val="24"/>
        </w:rPr>
        <w:t>plan</w:t>
      </w:r>
      <w:proofErr w:type="gramEnd"/>
    </w:p>
    <w:p w14:paraId="2E08EA9E" w14:textId="0C78C43A" w:rsidR="00591C16" w:rsidRPr="00CA04CE" w:rsidRDefault="00000000" w:rsidP="00591C16">
      <w:pPr>
        <w:pStyle w:val="ListParagraph"/>
        <w:numPr>
          <w:ilvl w:val="0"/>
          <w:numId w:val="5"/>
        </w:numPr>
        <w:shd w:val="clear" w:color="auto" w:fill="FFFFFF"/>
        <w:spacing w:after="220" w:line="353" w:lineRule="auto"/>
        <w:rPr>
          <w:rFonts w:ascii="Times New Roman" w:hAnsi="Times New Roman" w:cs="Times New Roman"/>
          <w:sz w:val="24"/>
          <w:szCs w:val="24"/>
        </w:rPr>
      </w:pPr>
      <w:r w:rsidRPr="00CA04CE">
        <w:rPr>
          <w:rFonts w:ascii="Times New Roman" w:eastAsia="Montserrat" w:hAnsi="Times New Roman" w:cs="Times New Roman"/>
          <w:sz w:val="24"/>
          <w:szCs w:val="24"/>
        </w:rPr>
        <w:t xml:space="preserve">Assist in coordinating the fundraising </w:t>
      </w:r>
      <w:proofErr w:type="gramStart"/>
      <w:r w:rsidRPr="00CA04CE">
        <w:rPr>
          <w:rFonts w:ascii="Times New Roman" w:eastAsia="Montserrat" w:hAnsi="Times New Roman" w:cs="Times New Roman"/>
          <w:sz w:val="24"/>
          <w:szCs w:val="24"/>
        </w:rPr>
        <w:t>plan</w:t>
      </w:r>
      <w:proofErr w:type="gramEnd"/>
    </w:p>
    <w:p w14:paraId="4E4E0E9D" w14:textId="11A9DC6E" w:rsidR="00591C16" w:rsidRPr="00CA04CE" w:rsidRDefault="00000000" w:rsidP="00591C16">
      <w:pPr>
        <w:pStyle w:val="ListParagraph"/>
        <w:numPr>
          <w:ilvl w:val="0"/>
          <w:numId w:val="5"/>
        </w:numPr>
        <w:shd w:val="clear" w:color="auto" w:fill="FFFFFF"/>
        <w:spacing w:after="220" w:line="353" w:lineRule="auto"/>
        <w:rPr>
          <w:rFonts w:ascii="Times New Roman" w:hAnsi="Times New Roman" w:cs="Times New Roman"/>
          <w:sz w:val="24"/>
          <w:szCs w:val="24"/>
        </w:rPr>
      </w:pPr>
      <w:r w:rsidRPr="00CA04CE">
        <w:rPr>
          <w:rFonts w:ascii="Times New Roman" w:eastAsia="Montserrat" w:hAnsi="Times New Roman" w:cs="Times New Roman"/>
          <w:sz w:val="24"/>
          <w:szCs w:val="24"/>
        </w:rPr>
        <w:t xml:space="preserve">Assist in coordinating the grant funding </w:t>
      </w:r>
      <w:proofErr w:type="gramStart"/>
      <w:r w:rsidRPr="00CA04CE">
        <w:rPr>
          <w:rFonts w:ascii="Times New Roman" w:eastAsia="Montserrat" w:hAnsi="Times New Roman" w:cs="Times New Roman"/>
          <w:sz w:val="24"/>
          <w:szCs w:val="24"/>
        </w:rPr>
        <w:t>process</w:t>
      </w:r>
      <w:proofErr w:type="gramEnd"/>
    </w:p>
    <w:p w14:paraId="194F09FC" w14:textId="77777777" w:rsidR="00591C16" w:rsidRPr="00CA04CE" w:rsidRDefault="00331452" w:rsidP="00591C16">
      <w:pPr>
        <w:pStyle w:val="ListParagraph"/>
        <w:numPr>
          <w:ilvl w:val="0"/>
          <w:numId w:val="5"/>
        </w:numPr>
        <w:shd w:val="clear" w:color="auto" w:fill="FFFFFF"/>
        <w:spacing w:after="220" w:line="353" w:lineRule="auto"/>
        <w:rPr>
          <w:rFonts w:ascii="Times New Roman" w:hAnsi="Times New Roman" w:cs="Times New Roman"/>
          <w:sz w:val="24"/>
          <w:szCs w:val="24"/>
        </w:rPr>
      </w:pPr>
      <w:r w:rsidRPr="00CA04CE">
        <w:rPr>
          <w:rFonts w:ascii="Times New Roman" w:eastAsia="Montserrat" w:hAnsi="Times New Roman" w:cs="Times New Roman"/>
          <w:sz w:val="24"/>
          <w:szCs w:val="24"/>
        </w:rPr>
        <w:t xml:space="preserve">Support in communications and marketing as </w:t>
      </w:r>
      <w:proofErr w:type="gramStart"/>
      <w:r w:rsidRPr="00CA04CE">
        <w:rPr>
          <w:rFonts w:ascii="Times New Roman" w:eastAsia="Montserrat" w:hAnsi="Times New Roman" w:cs="Times New Roman"/>
          <w:sz w:val="24"/>
          <w:szCs w:val="24"/>
        </w:rPr>
        <w:t>needed</w:t>
      </w:r>
      <w:proofErr w:type="gramEnd"/>
      <w:r w:rsidRPr="00CA04CE">
        <w:rPr>
          <w:rFonts w:ascii="Times New Roman" w:eastAsia="Montserrat" w:hAnsi="Times New Roman" w:cs="Times New Roman"/>
          <w:sz w:val="24"/>
          <w:szCs w:val="24"/>
        </w:rPr>
        <w:t xml:space="preserve"> </w:t>
      </w:r>
    </w:p>
    <w:p w14:paraId="060E1136" w14:textId="365BB980" w:rsidR="00591C16" w:rsidRPr="00CA04CE" w:rsidRDefault="00331452" w:rsidP="00591C16">
      <w:pPr>
        <w:shd w:val="clear" w:color="auto" w:fill="FFFFFF"/>
        <w:spacing w:after="220" w:line="353" w:lineRule="auto"/>
        <w:rPr>
          <w:rFonts w:ascii="Times New Roman" w:eastAsia="Montserrat" w:hAnsi="Times New Roman" w:cs="Times New Roman"/>
          <w:sz w:val="24"/>
          <w:szCs w:val="24"/>
        </w:rPr>
      </w:pPr>
      <w:r w:rsidRPr="00CA04CE">
        <w:rPr>
          <w:rFonts w:ascii="Times New Roman" w:eastAsia="Montserrat" w:hAnsi="Times New Roman" w:cs="Times New Roman"/>
          <w:b/>
          <w:bCs/>
          <w:sz w:val="24"/>
          <w:szCs w:val="24"/>
        </w:rPr>
        <w:t>Minimum Qualifications</w:t>
      </w:r>
      <w:r w:rsidRPr="00CA04CE">
        <w:rPr>
          <w:rFonts w:ascii="Times New Roman" w:eastAsia="Montserrat" w:hAnsi="Times New Roman" w:cs="Times New Roman"/>
          <w:sz w:val="24"/>
          <w:szCs w:val="24"/>
        </w:rPr>
        <w:t>:</w:t>
      </w:r>
    </w:p>
    <w:p w14:paraId="02EE50FE" w14:textId="77777777" w:rsidR="00591C16" w:rsidRPr="00CA04CE" w:rsidRDefault="00000000" w:rsidP="00591C16">
      <w:pPr>
        <w:pStyle w:val="ListParagraph"/>
        <w:numPr>
          <w:ilvl w:val="0"/>
          <w:numId w:val="6"/>
        </w:numPr>
        <w:shd w:val="clear" w:color="auto" w:fill="FFFFFF"/>
        <w:spacing w:after="220" w:line="353" w:lineRule="auto"/>
        <w:rPr>
          <w:rFonts w:ascii="Times New Roman" w:hAnsi="Times New Roman" w:cs="Times New Roman"/>
          <w:sz w:val="24"/>
          <w:szCs w:val="24"/>
        </w:rPr>
      </w:pPr>
      <w:r w:rsidRPr="00CA04CE">
        <w:rPr>
          <w:rFonts w:ascii="Times New Roman" w:eastAsia="Montserrat" w:hAnsi="Times New Roman" w:cs="Times New Roman"/>
          <w:sz w:val="24"/>
          <w:szCs w:val="24"/>
        </w:rPr>
        <w:lastRenderedPageBreak/>
        <w:t>3+ years of work experience with administration, office management and program/project coordination</w:t>
      </w:r>
    </w:p>
    <w:p w14:paraId="4D8DC08D" w14:textId="77777777" w:rsidR="00591C16" w:rsidRPr="000E5FD5" w:rsidRDefault="00000000" w:rsidP="00591C16">
      <w:pPr>
        <w:pStyle w:val="ListParagraph"/>
        <w:numPr>
          <w:ilvl w:val="0"/>
          <w:numId w:val="6"/>
        </w:numPr>
        <w:shd w:val="clear" w:color="auto" w:fill="FFFFFF"/>
        <w:spacing w:after="220" w:line="353" w:lineRule="auto"/>
        <w:rPr>
          <w:rFonts w:ascii="Times New Roman" w:hAnsi="Times New Roman" w:cs="Times New Roman"/>
          <w:sz w:val="24"/>
          <w:szCs w:val="24"/>
        </w:rPr>
      </w:pPr>
      <w:r w:rsidRPr="00CA04CE">
        <w:rPr>
          <w:rFonts w:ascii="Times New Roman" w:eastAsia="Montserrat" w:hAnsi="Times New Roman" w:cs="Times New Roman"/>
          <w:sz w:val="24"/>
          <w:szCs w:val="24"/>
        </w:rPr>
        <w:t>Excellent verbal and written communication and interpersonal skills</w:t>
      </w:r>
    </w:p>
    <w:p w14:paraId="481BDC58" w14:textId="791E156A" w:rsidR="000E5FD5" w:rsidRPr="000E5FD5" w:rsidRDefault="000E5FD5" w:rsidP="000E5FD5">
      <w:pPr>
        <w:pStyle w:val="ListParagraph"/>
        <w:numPr>
          <w:ilvl w:val="0"/>
          <w:numId w:val="6"/>
        </w:numPr>
        <w:shd w:val="clear" w:color="auto" w:fill="FFFFFF"/>
        <w:spacing w:after="220" w:line="353" w:lineRule="auto"/>
        <w:rPr>
          <w:rFonts w:ascii="Times New Roman" w:hAnsi="Times New Roman" w:cs="Times New Roman"/>
          <w:sz w:val="24"/>
          <w:szCs w:val="24"/>
        </w:rPr>
      </w:pPr>
      <w:r w:rsidRPr="00CA04CE">
        <w:rPr>
          <w:rFonts w:ascii="Times New Roman" w:eastAsia="Montserrat" w:hAnsi="Times New Roman" w:cs="Times New Roman"/>
          <w:sz w:val="24"/>
          <w:szCs w:val="24"/>
        </w:rPr>
        <w:t xml:space="preserve">Proven ability to work with efficiency, flexibility and </w:t>
      </w:r>
      <w:proofErr w:type="gramStart"/>
      <w:r w:rsidRPr="00CA04CE">
        <w:rPr>
          <w:rFonts w:ascii="Times New Roman" w:eastAsia="Montserrat" w:hAnsi="Times New Roman" w:cs="Times New Roman"/>
          <w:sz w:val="24"/>
          <w:szCs w:val="24"/>
        </w:rPr>
        <w:t>humor</w:t>
      </w:r>
      <w:proofErr w:type="gramEnd"/>
    </w:p>
    <w:p w14:paraId="7D1BABAF" w14:textId="77777777" w:rsidR="00591C16" w:rsidRPr="00CA04CE" w:rsidRDefault="00000000" w:rsidP="00591C16">
      <w:pPr>
        <w:pStyle w:val="ListParagraph"/>
        <w:numPr>
          <w:ilvl w:val="0"/>
          <w:numId w:val="6"/>
        </w:numPr>
        <w:shd w:val="clear" w:color="auto" w:fill="FFFFFF"/>
        <w:spacing w:after="220" w:line="353" w:lineRule="auto"/>
        <w:rPr>
          <w:rFonts w:ascii="Times New Roman" w:hAnsi="Times New Roman" w:cs="Times New Roman"/>
          <w:sz w:val="24"/>
          <w:szCs w:val="24"/>
        </w:rPr>
      </w:pPr>
      <w:r w:rsidRPr="00CA04CE">
        <w:rPr>
          <w:rFonts w:ascii="Times New Roman" w:eastAsia="Montserrat" w:hAnsi="Times New Roman" w:cs="Times New Roman"/>
          <w:sz w:val="24"/>
          <w:szCs w:val="24"/>
        </w:rPr>
        <w:t>Outstanding organizational skills</w:t>
      </w:r>
    </w:p>
    <w:p w14:paraId="23E55320" w14:textId="66C5FCCA" w:rsidR="00591C16" w:rsidRPr="000E5FD5" w:rsidRDefault="00000000" w:rsidP="00591C16">
      <w:pPr>
        <w:pStyle w:val="ListParagraph"/>
        <w:numPr>
          <w:ilvl w:val="0"/>
          <w:numId w:val="6"/>
        </w:numPr>
        <w:shd w:val="clear" w:color="auto" w:fill="FFFFFF"/>
        <w:spacing w:after="220" w:line="353" w:lineRule="auto"/>
        <w:rPr>
          <w:rFonts w:ascii="Times New Roman" w:hAnsi="Times New Roman" w:cs="Times New Roman"/>
          <w:sz w:val="24"/>
          <w:szCs w:val="24"/>
        </w:rPr>
      </w:pPr>
      <w:r w:rsidRPr="00CA04CE">
        <w:rPr>
          <w:rFonts w:ascii="Times New Roman" w:eastAsia="Montserrat" w:hAnsi="Times New Roman" w:cs="Times New Roman"/>
          <w:sz w:val="24"/>
          <w:szCs w:val="24"/>
        </w:rPr>
        <w:t xml:space="preserve">Ability to operate </w:t>
      </w:r>
      <w:r w:rsidR="00591C16" w:rsidRPr="00CA04CE">
        <w:rPr>
          <w:rFonts w:ascii="Times New Roman" w:eastAsia="Montserrat" w:hAnsi="Times New Roman" w:cs="Times New Roman"/>
          <w:sz w:val="24"/>
          <w:szCs w:val="24"/>
        </w:rPr>
        <w:t xml:space="preserve">Microsoft Office (Word, Excel, PowerPoint) </w:t>
      </w:r>
    </w:p>
    <w:p w14:paraId="4658FC02" w14:textId="2C32BFB7" w:rsidR="000E5FD5" w:rsidRPr="000E5FD5" w:rsidRDefault="000E5FD5" w:rsidP="000E5FD5">
      <w:pPr>
        <w:pStyle w:val="ListParagraph"/>
        <w:numPr>
          <w:ilvl w:val="0"/>
          <w:numId w:val="6"/>
        </w:numPr>
        <w:shd w:val="clear" w:color="auto" w:fill="FFFFFF"/>
        <w:spacing w:after="220" w:line="353" w:lineRule="auto"/>
        <w:rPr>
          <w:rFonts w:ascii="Times New Roman" w:hAnsi="Times New Roman" w:cs="Times New Roman"/>
          <w:sz w:val="24"/>
          <w:szCs w:val="24"/>
        </w:rPr>
      </w:pPr>
      <w:r w:rsidRPr="00CA04CE">
        <w:rPr>
          <w:rFonts w:ascii="Times New Roman" w:eastAsia="Montserrat" w:hAnsi="Times New Roman" w:cs="Times New Roman"/>
          <w:sz w:val="24"/>
          <w:szCs w:val="24"/>
        </w:rPr>
        <w:t xml:space="preserve">Strong commitment to Helping Link’s mission and </w:t>
      </w:r>
      <w:proofErr w:type="gramStart"/>
      <w:r w:rsidRPr="00CA04CE">
        <w:rPr>
          <w:rFonts w:ascii="Times New Roman" w:eastAsia="Montserrat" w:hAnsi="Times New Roman" w:cs="Times New Roman"/>
          <w:sz w:val="24"/>
          <w:szCs w:val="24"/>
        </w:rPr>
        <w:t>value</w:t>
      </w:r>
      <w:r>
        <w:rPr>
          <w:rFonts w:ascii="Times New Roman" w:eastAsia="Montserrat" w:hAnsi="Times New Roman" w:cs="Times New Roman"/>
          <w:sz w:val="24"/>
          <w:szCs w:val="24"/>
        </w:rPr>
        <w:t>s</w:t>
      </w:r>
      <w:proofErr w:type="gramEnd"/>
    </w:p>
    <w:p w14:paraId="633E6143" w14:textId="5E18A9D3" w:rsidR="00DA5879" w:rsidRDefault="00000000" w:rsidP="00591C16">
      <w:pPr>
        <w:shd w:val="clear" w:color="auto" w:fill="FFFFFF"/>
        <w:spacing w:after="220" w:line="353" w:lineRule="auto"/>
        <w:rPr>
          <w:rFonts w:ascii="Times New Roman" w:eastAsia="Montserrat" w:hAnsi="Times New Roman" w:cs="Times New Roman"/>
          <w:sz w:val="24"/>
          <w:szCs w:val="24"/>
        </w:rPr>
      </w:pPr>
      <w:r w:rsidRPr="00CA04CE">
        <w:rPr>
          <w:rFonts w:ascii="Times New Roman" w:eastAsia="Montserrat" w:hAnsi="Times New Roman" w:cs="Times New Roman"/>
          <w:b/>
          <w:bCs/>
          <w:sz w:val="24"/>
          <w:szCs w:val="24"/>
        </w:rPr>
        <w:t>Preferences:</w:t>
      </w:r>
    </w:p>
    <w:p w14:paraId="6CEA14F9" w14:textId="77777777" w:rsidR="00DA5879" w:rsidRDefault="00000000" w:rsidP="00DA5879">
      <w:pPr>
        <w:pStyle w:val="ListParagraph"/>
        <w:numPr>
          <w:ilvl w:val="0"/>
          <w:numId w:val="7"/>
        </w:numPr>
        <w:shd w:val="clear" w:color="auto" w:fill="FFFFFF"/>
        <w:spacing w:after="220" w:line="353" w:lineRule="auto"/>
        <w:rPr>
          <w:rFonts w:ascii="Times New Roman" w:eastAsia="Montserrat" w:hAnsi="Times New Roman" w:cs="Times New Roman"/>
          <w:sz w:val="24"/>
          <w:szCs w:val="24"/>
        </w:rPr>
      </w:pPr>
      <w:r w:rsidRPr="00DA5879">
        <w:rPr>
          <w:rFonts w:ascii="Times New Roman" w:eastAsia="Montserrat" w:hAnsi="Times New Roman" w:cs="Times New Roman"/>
          <w:sz w:val="24"/>
          <w:szCs w:val="24"/>
        </w:rPr>
        <w:t>Experience in the nonprofit sector</w:t>
      </w:r>
      <w:r w:rsidR="00331452" w:rsidRPr="00DA5879">
        <w:rPr>
          <w:rFonts w:ascii="Times New Roman" w:eastAsia="Montserrat" w:hAnsi="Times New Roman" w:cs="Times New Roman"/>
          <w:sz w:val="24"/>
          <w:szCs w:val="24"/>
        </w:rPr>
        <w:t xml:space="preserve"> and volunteer management</w:t>
      </w:r>
    </w:p>
    <w:p w14:paraId="4265FFF1" w14:textId="77777777" w:rsidR="00DA5879" w:rsidRDefault="00000000" w:rsidP="00DA5879">
      <w:pPr>
        <w:pStyle w:val="ListParagraph"/>
        <w:numPr>
          <w:ilvl w:val="0"/>
          <w:numId w:val="7"/>
        </w:numPr>
        <w:shd w:val="clear" w:color="auto" w:fill="FFFFFF"/>
        <w:spacing w:after="220" w:line="353" w:lineRule="auto"/>
        <w:rPr>
          <w:rFonts w:ascii="Times New Roman" w:eastAsia="Montserrat" w:hAnsi="Times New Roman" w:cs="Times New Roman"/>
          <w:sz w:val="24"/>
          <w:szCs w:val="24"/>
        </w:rPr>
      </w:pPr>
      <w:r w:rsidRPr="00DA5879">
        <w:rPr>
          <w:rFonts w:ascii="Times New Roman" w:eastAsia="Montserrat" w:hAnsi="Times New Roman" w:cs="Times New Roman"/>
          <w:sz w:val="24"/>
          <w:szCs w:val="24"/>
        </w:rPr>
        <w:t xml:space="preserve">Familiarity with </w:t>
      </w:r>
      <w:r w:rsidR="00331452" w:rsidRPr="00DA5879">
        <w:rPr>
          <w:rFonts w:ascii="Times New Roman" w:eastAsia="Montserrat" w:hAnsi="Times New Roman" w:cs="Times New Roman"/>
          <w:sz w:val="24"/>
          <w:szCs w:val="24"/>
        </w:rPr>
        <w:t xml:space="preserve">the Vietnamese community and </w:t>
      </w:r>
      <w:r w:rsidRPr="00DA5879">
        <w:rPr>
          <w:rFonts w:ascii="Times New Roman" w:eastAsia="Montserrat" w:hAnsi="Times New Roman" w:cs="Times New Roman"/>
          <w:sz w:val="24"/>
          <w:szCs w:val="24"/>
        </w:rPr>
        <w:t>English Language Learner programs</w:t>
      </w:r>
    </w:p>
    <w:p w14:paraId="4735167B" w14:textId="4DAB5EF0" w:rsidR="00591C16" w:rsidRPr="00DA5879" w:rsidRDefault="00000000" w:rsidP="00DA5879">
      <w:pPr>
        <w:pStyle w:val="ListParagraph"/>
        <w:numPr>
          <w:ilvl w:val="0"/>
          <w:numId w:val="7"/>
        </w:numPr>
        <w:shd w:val="clear" w:color="auto" w:fill="FFFFFF"/>
        <w:spacing w:after="220" w:line="353" w:lineRule="auto"/>
        <w:rPr>
          <w:rFonts w:ascii="Times New Roman" w:eastAsia="Montserrat" w:hAnsi="Times New Roman" w:cs="Times New Roman"/>
          <w:sz w:val="24"/>
          <w:szCs w:val="24"/>
        </w:rPr>
      </w:pPr>
      <w:r w:rsidRPr="00DA5879">
        <w:rPr>
          <w:rFonts w:ascii="Times New Roman" w:eastAsia="Montserrat" w:hAnsi="Times New Roman" w:cs="Times New Roman"/>
          <w:sz w:val="24"/>
          <w:szCs w:val="24"/>
        </w:rPr>
        <w:t>Some college or a bachelor’s degree</w:t>
      </w:r>
    </w:p>
    <w:p w14:paraId="13976421" w14:textId="7D1AE965" w:rsidR="00631E35" w:rsidRPr="00CA04CE" w:rsidRDefault="00000000" w:rsidP="00591C16">
      <w:pPr>
        <w:shd w:val="clear" w:color="auto" w:fill="FFFFFF"/>
        <w:spacing w:after="220" w:line="353" w:lineRule="auto"/>
        <w:rPr>
          <w:rFonts w:ascii="Times New Roman" w:eastAsia="Montserrat" w:hAnsi="Times New Roman" w:cs="Times New Roman"/>
          <w:sz w:val="24"/>
          <w:szCs w:val="24"/>
        </w:rPr>
      </w:pPr>
      <w:r w:rsidRPr="00CA04CE">
        <w:rPr>
          <w:rFonts w:ascii="Times New Roman" w:eastAsia="Montserrat" w:hAnsi="Times New Roman" w:cs="Times New Roman"/>
          <w:sz w:val="24"/>
          <w:szCs w:val="24"/>
        </w:rPr>
        <w:t>This is a full-time exempt position.</w:t>
      </w:r>
      <w:r w:rsidR="00331452" w:rsidRPr="00CA04CE">
        <w:rPr>
          <w:rFonts w:ascii="Times New Roman" w:eastAsia="Montserrat" w:hAnsi="Times New Roman" w:cs="Times New Roman"/>
          <w:sz w:val="24"/>
          <w:szCs w:val="24"/>
        </w:rPr>
        <w:t xml:space="preserve"> </w:t>
      </w:r>
      <w:r w:rsidRPr="00CA04CE">
        <w:rPr>
          <w:rFonts w:ascii="Times New Roman" w:eastAsia="Montserrat" w:hAnsi="Times New Roman" w:cs="Times New Roman"/>
          <w:sz w:val="24"/>
          <w:szCs w:val="24"/>
        </w:rPr>
        <w:t>The annual salary range is $62,000-$67,000</w:t>
      </w:r>
      <w:r w:rsidR="00DA5879">
        <w:rPr>
          <w:rFonts w:ascii="Times New Roman" w:eastAsia="Montserrat" w:hAnsi="Times New Roman" w:cs="Times New Roman"/>
          <w:sz w:val="24"/>
          <w:szCs w:val="24"/>
        </w:rPr>
        <w:t>,</w:t>
      </w:r>
      <w:r w:rsidRPr="00CA04CE">
        <w:rPr>
          <w:rFonts w:ascii="Times New Roman" w:eastAsia="Montserrat" w:hAnsi="Times New Roman" w:cs="Times New Roman"/>
          <w:sz w:val="24"/>
          <w:szCs w:val="24"/>
        </w:rPr>
        <w:t xml:space="preserve"> depending on experience</w:t>
      </w:r>
      <w:r w:rsidR="00DA5879">
        <w:rPr>
          <w:rFonts w:ascii="Times New Roman" w:eastAsia="Montserrat" w:hAnsi="Times New Roman" w:cs="Times New Roman"/>
          <w:sz w:val="24"/>
          <w:szCs w:val="24"/>
        </w:rPr>
        <w:t>,</w:t>
      </w:r>
      <w:r w:rsidR="00331452" w:rsidRPr="00CA04CE">
        <w:rPr>
          <w:rFonts w:ascii="Times New Roman" w:eastAsia="Montserrat" w:hAnsi="Times New Roman" w:cs="Times New Roman"/>
          <w:sz w:val="24"/>
          <w:szCs w:val="24"/>
        </w:rPr>
        <w:t xml:space="preserve"> plus a generous benefits package. </w:t>
      </w:r>
    </w:p>
    <w:p w14:paraId="7AE45977" w14:textId="564EA2D7" w:rsidR="00631E35" w:rsidRPr="00CA04CE" w:rsidRDefault="00331452" w:rsidP="00CA04CE">
      <w:pPr>
        <w:shd w:val="clear" w:color="auto" w:fill="FFFFFF"/>
        <w:spacing w:after="220" w:line="35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4CE">
        <w:rPr>
          <w:rFonts w:ascii="Times New Roman" w:eastAsia="Montserrat" w:hAnsi="Times New Roman" w:cs="Times New Roman"/>
          <w:sz w:val="24"/>
          <w:szCs w:val="24"/>
        </w:rPr>
        <w:t>For a complete job description visit</w:t>
      </w:r>
      <w:r w:rsidR="00137762">
        <w:rPr>
          <w:rFonts w:ascii="Times New Roman" w:eastAsia="Montserrat" w:hAnsi="Times New Roman" w:cs="Times New Roman"/>
          <w:sz w:val="24"/>
          <w:szCs w:val="24"/>
        </w:rPr>
        <w:t xml:space="preserve"> </w:t>
      </w:r>
      <w:hyperlink r:id="rId7" w:history="1">
        <w:r w:rsidR="00137762" w:rsidRPr="00F010A9">
          <w:rPr>
            <w:rStyle w:val="Hyperlink"/>
            <w:rFonts w:ascii="Times New Roman" w:eastAsia="Montserrat" w:hAnsi="Times New Roman" w:cs="Times New Roman"/>
            <w:sz w:val="24"/>
            <w:szCs w:val="24"/>
          </w:rPr>
          <w:t>https://www.helpinglink.org/employment/</w:t>
        </w:r>
      </w:hyperlink>
      <w:r w:rsidR="00137762">
        <w:rPr>
          <w:rFonts w:ascii="Times New Roman" w:eastAsia="Montserrat" w:hAnsi="Times New Roman" w:cs="Times New Roman"/>
          <w:sz w:val="24"/>
          <w:szCs w:val="24"/>
        </w:rPr>
        <w:t xml:space="preserve">. </w:t>
      </w:r>
      <w:r w:rsidR="004B1DD9" w:rsidRPr="00CA04CE">
        <w:rPr>
          <w:rFonts w:ascii="Times New Roman" w:eastAsia="Montserrat" w:hAnsi="Times New Roman" w:cs="Times New Roman"/>
          <w:sz w:val="24"/>
          <w:szCs w:val="24"/>
        </w:rPr>
        <w:t>To apply send a cover letter and resume to</w:t>
      </w:r>
      <w:r w:rsidR="00375515">
        <w:rPr>
          <w:rFonts w:ascii="Times New Roman" w:eastAsia="Montserrat" w:hAnsi="Times New Roman" w:cs="Times New Roman"/>
          <w:sz w:val="24"/>
          <w:szCs w:val="24"/>
        </w:rPr>
        <w:t xml:space="preserve"> </w:t>
      </w:r>
      <w:r w:rsidR="00375515" w:rsidRPr="00C739DF">
        <w:rPr>
          <w:rFonts w:ascii="Times New Roman" w:eastAsia="Montserrat" w:hAnsi="Times New Roman" w:cs="Times New Roman"/>
          <w:color w:val="CC3366"/>
          <w:sz w:val="24"/>
          <w:szCs w:val="24"/>
        </w:rPr>
        <w:t>careers@helpinglink.org</w:t>
      </w:r>
      <w:r w:rsidR="004B1DD9" w:rsidRPr="00CA04CE">
        <w:rPr>
          <w:rFonts w:ascii="Times New Roman" w:eastAsia="Montserrat" w:hAnsi="Times New Roman" w:cs="Times New Roman"/>
          <w:sz w:val="24"/>
          <w:szCs w:val="24"/>
        </w:rPr>
        <w:t xml:space="preserve"> and include</w:t>
      </w:r>
      <w:r w:rsidR="00591C16" w:rsidRPr="00CA04CE">
        <w:rPr>
          <w:rFonts w:ascii="Times New Roman" w:eastAsia="Montserrat" w:hAnsi="Times New Roman" w:cs="Times New Roman"/>
          <w:sz w:val="24"/>
          <w:szCs w:val="24"/>
        </w:rPr>
        <w:t xml:space="preserve"> the</w:t>
      </w:r>
      <w:r w:rsidR="004B1DD9" w:rsidRPr="00CA04CE">
        <w:rPr>
          <w:rFonts w:ascii="Times New Roman" w:eastAsia="Montserrat" w:hAnsi="Times New Roman" w:cs="Times New Roman"/>
          <w:sz w:val="24"/>
          <w:szCs w:val="24"/>
        </w:rPr>
        <w:t xml:space="preserve"> job title in the subject line. </w:t>
      </w:r>
    </w:p>
    <w:sectPr w:rsidR="00631E35" w:rsidRPr="00CA04CE">
      <w:headerReference w:type="default" r:id="rId8"/>
      <w:footerReference w:type="default" r:id="rId9"/>
      <w:pgSz w:w="12240" w:h="15840"/>
      <w:pgMar w:top="1440" w:right="1440" w:bottom="1440" w:left="1440" w:header="720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3BACD" w14:textId="77777777" w:rsidR="00F71CFD" w:rsidRDefault="00F71CFD">
      <w:pPr>
        <w:spacing w:line="240" w:lineRule="auto"/>
      </w:pPr>
      <w:r>
        <w:separator/>
      </w:r>
    </w:p>
  </w:endnote>
  <w:endnote w:type="continuationSeparator" w:id="0">
    <w:p w14:paraId="09D90D28" w14:textId="77777777" w:rsidR="00F71CFD" w:rsidRDefault="00F71C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EEB5B" w14:textId="77777777" w:rsidR="00631E35" w:rsidRDefault="00000000">
    <w:pPr>
      <w:tabs>
        <w:tab w:val="center" w:pos="4680"/>
        <w:tab w:val="right" w:pos="9360"/>
        <w:tab w:val="left" w:pos="3240"/>
      </w:tabs>
      <w:jc w:val="center"/>
      <w:rPr>
        <w:rFonts w:ascii="EB Garamond" w:eastAsia="EB Garamond" w:hAnsi="EB Garamond" w:cs="EB Garamond"/>
        <w:sz w:val="24"/>
        <w:szCs w:val="24"/>
      </w:rPr>
    </w:pPr>
    <w:r>
      <w:rPr>
        <w:sz w:val="24"/>
        <w:szCs w:val="24"/>
      </w:rPr>
      <w:t>Helping Link - Một Dấu Nối │P.O. Box 1596, Renton, WA 98057│www.helpinglink.org</w:t>
    </w:r>
  </w:p>
  <w:p w14:paraId="1547CC8A" w14:textId="77777777" w:rsidR="00631E35" w:rsidRDefault="00000000">
    <w:pPr>
      <w:tabs>
        <w:tab w:val="center" w:pos="4680"/>
        <w:tab w:val="right" w:pos="9360"/>
        <w:tab w:val="left" w:pos="3240"/>
      </w:tabs>
      <w:spacing w:before="200"/>
      <w:jc w:val="center"/>
      <w:rPr>
        <w:rFonts w:ascii="EB Garamond" w:eastAsia="EB Garamond" w:hAnsi="EB Garamond" w:cs="EB Garamond"/>
        <w:sz w:val="24"/>
        <w:szCs w:val="24"/>
      </w:rPr>
    </w:pPr>
    <w:r>
      <w:rPr>
        <w:rFonts w:ascii="EB Garamond" w:eastAsia="EB Garamond" w:hAnsi="EB Garamond" w:cs="EB Garamond"/>
        <w:sz w:val="24"/>
        <w:szCs w:val="24"/>
      </w:rPr>
      <w:t xml:space="preserve"> Helping Link is a 501(c)(3) nonprofit</w:t>
    </w:r>
  </w:p>
  <w:p w14:paraId="7E7E92BC" w14:textId="77777777" w:rsidR="00631E35" w:rsidRDefault="00000000">
    <w:pPr>
      <w:tabs>
        <w:tab w:val="center" w:pos="4680"/>
        <w:tab w:val="right" w:pos="9360"/>
        <w:tab w:val="left" w:pos="3240"/>
      </w:tabs>
      <w:jc w:val="center"/>
      <w:rPr>
        <w:rFonts w:ascii="EB Garamond" w:eastAsia="EB Garamond" w:hAnsi="EB Garamond" w:cs="EB Garamond"/>
        <w:sz w:val="24"/>
        <w:szCs w:val="24"/>
      </w:rPr>
    </w:pPr>
    <w:r>
      <w:rPr>
        <w:rFonts w:ascii="EB Garamond" w:eastAsia="EB Garamond" w:hAnsi="EB Garamond" w:cs="EB Garamond"/>
        <w:sz w:val="24"/>
        <w:szCs w:val="24"/>
      </w:rPr>
      <w:t xml:space="preserve">Tax ID: 20-1988027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D7DCC" w14:textId="77777777" w:rsidR="00F71CFD" w:rsidRDefault="00F71CFD">
      <w:pPr>
        <w:spacing w:line="240" w:lineRule="auto"/>
      </w:pPr>
      <w:r>
        <w:separator/>
      </w:r>
    </w:p>
  </w:footnote>
  <w:footnote w:type="continuationSeparator" w:id="0">
    <w:p w14:paraId="1C1E981F" w14:textId="77777777" w:rsidR="00F71CFD" w:rsidRDefault="00F71C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7CEE" w14:textId="77777777" w:rsidR="00631E35" w:rsidRDefault="00631E35">
    <w:pPr>
      <w:shd w:val="clear" w:color="auto" w:fill="FFFFFF"/>
      <w:spacing w:before="220" w:after="80" w:line="353" w:lineRule="auto"/>
      <w:rPr>
        <w:rFonts w:ascii="Times New Roman" w:eastAsia="Times New Roman" w:hAnsi="Times New Roman" w:cs="Times New Roman"/>
        <w:b/>
        <w:color w:val="242424"/>
        <w:sz w:val="24"/>
        <w:szCs w:val="24"/>
      </w:rPr>
    </w:pPr>
  </w:p>
  <w:p w14:paraId="1D78BA7D" w14:textId="77777777" w:rsidR="00631E35" w:rsidRDefault="00631E35">
    <w:pPr>
      <w:shd w:val="clear" w:color="auto" w:fill="FFFFFF"/>
      <w:spacing w:before="220" w:after="80" w:line="353" w:lineRule="auto"/>
      <w:rPr>
        <w:rFonts w:ascii="Times New Roman" w:eastAsia="Times New Roman" w:hAnsi="Times New Roman" w:cs="Times New Roman"/>
        <w:sz w:val="24"/>
        <w:szCs w:val="24"/>
      </w:rPr>
    </w:pPr>
  </w:p>
  <w:p w14:paraId="3B9702FC" w14:textId="77777777" w:rsidR="00631E35" w:rsidRDefault="00631E35">
    <w:pPr>
      <w:shd w:val="clear" w:color="auto" w:fill="FFFFFF"/>
      <w:spacing w:before="220" w:after="80" w:line="353" w:lineRule="auto"/>
      <w:rPr>
        <w:rFonts w:ascii="Times New Roman" w:eastAsia="Times New Roman" w:hAnsi="Times New Roman" w:cs="Times New Roman"/>
        <w:sz w:val="24"/>
        <w:szCs w:val="24"/>
      </w:rPr>
    </w:pPr>
  </w:p>
  <w:p w14:paraId="2B5A5284" w14:textId="77777777" w:rsidR="00631E35" w:rsidRDefault="00631E35">
    <w:pPr>
      <w:spacing w:after="160" w:line="259" w:lineRule="auto"/>
      <w:rPr>
        <w:rFonts w:ascii="Times New Roman" w:eastAsia="Times New Roman" w:hAnsi="Times New Roman" w:cs="Times New Roman"/>
        <w:b/>
        <w:color w:val="242424"/>
        <w:sz w:val="24"/>
        <w:szCs w:val="24"/>
      </w:rPr>
    </w:pPr>
  </w:p>
  <w:p w14:paraId="431C6B0B" w14:textId="77777777" w:rsidR="00631E35" w:rsidRDefault="00000000"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0" locked="0" layoutInCell="1" hidden="0" allowOverlap="1" wp14:anchorId="1A6BE8D4" wp14:editId="38CFDD1D">
              <wp:simplePos x="0" y="0"/>
              <wp:positionH relativeFrom="page">
                <wp:posOffset>4572000</wp:posOffset>
              </wp:positionH>
              <wp:positionV relativeFrom="page">
                <wp:posOffset>457200</wp:posOffset>
              </wp:positionV>
              <wp:extent cx="2241550" cy="543695"/>
              <wp:effectExtent l="0" t="0" r="0" b="0"/>
              <wp:wrapSquare wrapText="bothSides" distT="152400" distB="152400" distL="152400" distR="152400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4750" y="3516475"/>
                        <a:ext cx="2222500" cy="527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4F47A7" w14:textId="77777777" w:rsidR="00631E35" w:rsidRDefault="00631E35">
                          <w:pPr>
                            <w:spacing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6BE8D4" id="Rectangle 2" o:spid="_x0000_s1026" style="position:absolute;margin-left:5in;margin-top:36pt;width:176.5pt;height:42.8pt;z-index: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" filled="f" stroked="f">
              <v:textbox inset="0,0,0,0">
                <w:txbxContent>
                  <w:p w14:paraId="634F47A7" w14:textId="77777777" w:rsidR="00631E35" w:rsidRDefault="00631E35">
                    <w:pPr>
                      <w:spacing w:line="240" w:lineRule="auto"/>
                      <w:jc w:val="right"/>
                      <w:textDirection w:val="btLr"/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t xml:space="preserve">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0" locked="0" layoutInCell="1" hidden="0" allowOverlap="1" wp14:anchorId="1962820C" wp14:editId="7323B809">
              <wp:simplePos x="0" y="0"/>
              <wp:positionH relativeFrom="page">
                <wp:posOffset>390525</wp:posOffset>
              </wp:positionH>
              <wp:positionV relativeFrom="page">
                <wp:posOffset>1371600</wp:posOffset>
              </wp:positionV>
              <wp:extent cx="2470150" cy="209550"/>
              <wp:effectExtent l="0" t="0" r="0" b="0"/>
              <wp:wrapSquare wrapText="bothSides" distT="152400" distB="152400" distL="152400" distR="1524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20450" y="3684750"/>
                        <a:ext cx="24511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5E82C7" w14:textId="77777777" w:rsidR="00631E35" w:rsidRDefault="00000000">
                          <w:pPr>
                            <w:spacing w:after="160"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i/>
                              <w:color w:val="676767"/>
                              <w:sz w:val="14"/>
                            </w:rPr>
                            <w:t>Helping Transitions, Honoring Traditions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62820C" id="Rectangle 1" o:spid="_x0000_s1027" style="position:absolute;margin-left:30.75pt;margin-top:108pt;width:194.5pt;height:16.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" filled="f" stroked="f">
              <v:textbox inset="0,0,0,0">
                <w:txbxContent>
                  <w:p w14:paraId="145E82C7" w14:textId="77777777" w:rsidR="00631E35" w:rsidRDefault="00000000">
                    <w:pPr>
                      <w:spacing w:after="160" w:line="258" w:lineRule="auto"/>
                      <w:jc w:val="right"/>
                      <w:textDirection w:val="btLr"/>
                    </w:pPr>
                    <w:r>
                      <w:rPr>
                        <w:rFonts w:ascii="Verdana" w:eastAsia="Verdana" w:hAnsi="Verdana" w:cs="Verdana"/>
                        <w:b/>
                        <w:i/>
                        <w:color w:val="676767"/>
                        <w:sz w:val="14"/>
                      </w:rPr>
                      <w:t>Helping Transitions, Honoring Traditions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C581B85" wp14:editId="1B2486AC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416050" cy="86487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6050" cy="864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13C5"/>
    <w:multiLevelType w:val="hybridMultilevel"/>
    <w:tmpl w:val="3586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7719"/>
    <w:multiLevelType w:val="hybridMultilevel"/>
    <w:tmpl w:val="91340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360B3"/>
    <w:multiLevelType w:val="multilevel"/>
    <w:tmpl w:val="EF92615A"/>
    <w:lvl w:ilvl="0">
      <w:start w:val="1"/>
      <w:numFmt w:val="bullet"/>
      <w:lvlText w:val="●"/>
      <w:lvlJc w:val="left"/>
      <w:pPr>
        <w:ind w:left="720" w:hanging="360"/>
      </w:pPr>
      <w:rPr>
        <w:rFonts w:ascii="Montserrat" w:eastAsia="Montserrat" w:hAnsi="Montserrat" w:cs="Montserrat"/>
        <w:sz w:val="30"/>
        <w:szCs w:val="3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DD4425"/>
    <w:multiLevelType w:val="hybridMultilevel"/>
    <w:tmpl w:val="F82A1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66706"/>
    <w:multiLevelType w:val="hybridMultilevel"/>
    <w:tmpl w:val="3266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413C2"/>
    <w:multiLevelType w:val="hybridMultilevel"/>
    <w:tmpl w:val="F7DAF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D6DB2"/>
    <w:multiLevelType w:val="hybridMultilevel"/>
    <w:tmpl w:val="14705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408422">
    <w:abstractNumId w:val="2"/>
  </w:num>
  <w:num w:numId="2" w16cid:durableId="158078063">
    <w:abstractNumId w:val="1"/>
  </w:num>
  <w:num w:numId="3" w16cid:durableId="1724253617">
    <w:abstractNumId w:val="6"/>
  </w:num>
  <w:num w:numId="4" w16cid:durableId="36585652">
    <w:abstractNumId w:val="0"/>
  </w:num>
  <w:num w:numId="5" w16cid:durableId="1099720847">
    <w:abstractNumId w:val="5"/>
  </w:num>
  <w:num w:numId="6" w16cid:durableId="17238473">
    <w:abstractNumId w:val="3"/>
  </w:num>
  <w:num w:numId="7" w16cid:durableId="191496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E35"/>
    <w:rsid w:val="000A0BA0"/>
    <w:rsid w:val="000E5FD5"/>
    <w:rsid w:val="00137762"/>
    <w:rsid w:val="00331452"/>
    <w:rsid w:val="00375515"/>
    <w:rsid w:val="004B1DD9"/>
    <w:rsid w:val="00591C16"/>
    <w:rsid w:val="00631E35"/>
    <w:rsid w:val="007C2EB8"/>
    <w:rsid w:val="00816AF7"/>
    <w:rsid w:val="008A1E34"/>
    <w:rsid w:val="00992AFF"/>
    <w:rsid w:val="00AF2E07"/>
    <w:rsid w:val="00BE3243"/>
    <w:rsid w:val="00CA04CE"/>
    <w:rsid w:val="00CB597E"/>
    <w:rsid w:val="00DA5879"/>
    <w:rsid w:val="00EA7E0B"/>
    <w:rsid w:val="00EB62EF"/>
    <w:rsid w:val="00F433FA"/>
    <w:rsid w:val="00F71CFD"/>
    <w:rsid w:val="00FE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1D509A"/>
  <w15:docId w15:val="{3D440EE8-5473-1849-BF34-A253271D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FE3B1D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591C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77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lpinglink.org/employm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Potterf, Tina</cp:lastModifiedBy>
  <cp:revision>2</cp:revision>
  <dcterms:created xsi:type="dcterms:W3CDTF">2023-04-12T05:22:00Z</dcterms:created>
  <dcterms:modified xsi:type="dcterms:W3CDTF">2023-04-12T05:22:00Z</dcterms:modified>
</cp:coreProperties>
</file>